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30F" w:rsidRPr="002C3368" w:rsidRDefault="00842883" w:rsidP="00196EDE">
      <w:pPr>
        <w:pStyle w:val="Heading1"/>
        <w:spacing w:before="0"/>
        <w:rPr>
          <w:rFonts w:ascii="Times New Roman" w:hAnsi="Times New Roman" w:cs="Times New Roman"/>
          <w:color w:val="auto"/>
          <w:sz w:val="22"/>
          <w:szCs w:val="20"/>
        </w:rPr>
      </w:pPr>
      <w:r>
        <w:rPr>
          <w:rFonts w:ascii="Times New Roman" w:hAnsi="Times New Roman" w:cs="Times New Roman"/>
          <w:color w:val="auto"/>
          <w:sz w:val="22"/>
          <w:szCs w:val="20"/>
        </w:rPr>
        <w:t>Week 4</w:t>
      </w:r>
      <w:r w:rsidR="00D5430F" w:rsidRPr="002C3368">
        <w:rPr>
          <w:rFonts w:ascii="Times New Roman" w:hAnsi="Times New Roman" w:cs="Times New Roman"/>
          <w:color w:val="auto"/>
          <w:sz w:val="22"/>
          <w:szCs w:val="20"/>
        </w:rPr>
        <w:t xml:space="preserve"> - </w:t>
      </w:r>
      <w:r>
        <w:rPr>
          <w:rFonts w:ascii="Times New Roman" w:hAnsi="Times New Roman" w:cs="Times New Roman"/>
          <w:color w:val="auto"/>
          <w:sz w:val="22"/>
          <w:szCs w:val="20"/>
        </w:rPr>
        <w:t>March 9th - March 15th</w:t>
      </w:r>
      <w:r w:rsidR="00D5430F" w:rsidRPr="002C3368">
        <w:rPr>
          <w:rFonts w:ascii="Times New Roman" w:hAnsi="Times New Roman" w:cs="Times New Roman"/>
          <w:color w:val="auto"/>
          <w:sz w:val="22"/>
          <w:szCs w:val="20"/>
        </w:rPr>
        <w:t xml:space="preserve"> </w:t>
      </w:r>
    </w:p>
    <w:p w:rsidR="00D5430F" w:rsidRPr="002C3368" w:rsidRDefault="00900E0E" w:rsidP="00196EDE">
      <w:pPr>
        <w:pStyle w:val="Default"/>
        <w:jc w:val="center"/>
        <w:rPr>
          <w:color w:val="auto"/>
          <w:sz w:val="22"/>
          <w:szCs w:val="20"/>
        </w:rPr>
      </w:pPr>
      <w:r w:rsidRPr="00900E0E">
        <w:t xml:space="preserve"> </w:t>
      </w:r>
      <w:r w:rsidRPr="00900E0E">
        <w:rPr>
          <w:b/>
          <w:bCs/>
          <w:i/>
          <w:iCs/>
          <w:color w:val="auto"/>
          <w:sz w:val="22"/>
          <w:szCs w:val="20"/>
        </w:rPr>
        <w:t>“I was naked. You clothed me.”</w:t>
      </w:r>
    </w:p>
    <w:p w:rsidR="00D5430F" w:rsidRPr="002C3368" w:rsidRDefault="00D5430F" w:rsidP="00196EDE">
      <w:pPr>
        <w:rPr>
          <w:rFonts w:ascii="Times New Roman" w:hAnsi="Times New Roman" w:cs="Times New Roman"/>
          <w:szCs w:val="20"/>
        </w:rPr>
      </w:pPr>
      <w:r w:rsidRPr="002C3368">
        <w:rPr>
          <w:rFonts w:ascii="Times New Roman" w:hAnsi="Times New Roman" w:cs="Times New Roman"/>
          <w:noProof/>
          <w:szCs w:val="20"/>
        </w:rPr>
        <w:drawing>
          <wp:inline distT="0" distB="0" distL="0" distR="0" wp14:anchorId="5318C552" wp14:editId="7856B753">
            <wp:extent cx="6671310" cy="1351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310" cy="1351915"/>
                    </a:xfrm>
                    <a:prstGeom prst="rect">
                      <a:avLst/>
                    </a:prstGeom>
                    <a:noFill/>
                    <a:ln>
                      <a:noFill/>
                    </a:ln>
                  </pic:spPr>
                </pic:pic>
              </a:graphicData>
            </a:graphic>
          </wp:inline>
        </w:drawing>
      </w:r>
    </w:p>
    <w:p w:rsidR="00D5430F" w:rsidRPr="002C3368" w:rsidRDefault="00D5430F" w:rsidP="00196EDE">
      <w:pPr>
        <w:rPr>
          <w:rFonts w:ascii="Times New Roman" w:hAnsi="Times New Roman" w:cs="Times New Roman"/>
          <w:szCs w:val="20"/>
        </w:rPr>
      </w:pPr>
    </w:p>
    <w:tbl>
      <w:tblPr>
        <w:tblStyle w:val="TableGrid"/>
        <w:tblW w:w="0" w:type="auto"/>
        <w:tblLook w:val="04A0" w:firstRow="1" w:lastRow="0" w:firstColumn="1" w:lastColumn="0" w:noHBand="0" w:noVBand="1"/>
      </w:tblPr>
      <w:tblGrid>
        <w:gridCol w:w="4428"/>
        <w:gridCol w:w="780"/>
        <w:gridCol w:w="920"/>
        <w:gridCol w:w="920"/>
        <w:gridCol w:w="920"/>
        <w:gridCol w:w="920"/>
        <w:gridCol w:w="920"/>
        <w:gridCol w:w="920"/>
      </w:tblGrid>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9</w:t>
            </w:r>
          </w:p>
        </w:tc>
        <w:tc>
          <w:tcPr>
            <w:tcW w:w="92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10</w:t>
            </w:r>
          </w:p>
        </w:tc>
        <w:tc>
          <w:tcPr>
            <w:tcW w:w="92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11</w:t>
            </w:r>
          </w:p>
        </w:tc>
        <w:tc>
          <w:tcPr>
            <w:tcW w:w="92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12</w:t>
            </w:r>
          </w:p>
        </w:tc>
        <w:tc>
          <w:tcPr>
            <w:tcW w:w="92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13</w:t>
            </w:r>
          </w:p>
        </w:tc>
        <w:tc>
          <w:tcPr>
            <w:tcW w:w="92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14</w:t>
            </w:r>
          </w:p>
        </w:tc>
        <w:tc>
          <w:tcPr>
            <w:tcW w:w="920" w:type="dxa"/>
          </w:tcPr>
          <w:p w:rsidR="00D5430F" w:rsidRPr="002C3368" w:rsidRDefault="00842883" w:rsidP="00196EDE">
            <w:pPr>
              <w:rPr>
                <w:rFonts w:ascii="Times New Roman" w:hAnsi="Times New Roman" w:cs="Times New Roman"/>
                <w:b/>
                <w:szCs w:val="20"/>
              </w:rPr>
            </w:pPr>
            <w:r>
              <w:rPr>
                <w:rFonts w:ascii="Times New Roman" w:hAnsi="Times New Roman" w:cs="Times New Roman"/>
                <w:b/>
                <w:szCs w:val="20"/>
              </w:rPr>
              <w:t>15</w:t>
            </w:r>
          </w:p>
        </w:tc>
      </w:tr>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Mon</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Tue</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Wed</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Thu</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Fri</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Sat</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Sun</w:t>
            </w: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Dâng Ngày</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Morning Prayer</w:t>
            </w:r>
          </w:p>
          <w:p w:rsidR="00D5430F" w:rsidRPr="002C3368" w:rsidRDefault="00D5430F" w:rsidP="00196EDE">
            <w:pPr>
              <w:autoSpaceDE w:val="0"/>
              <w:autoSpaceDN w:val="0"/>
              <w:adjustRightInd w:val="0"/>
              <w:rPr>
                <w:rFonts w:ascii="Times New Roman" w:hAnsi="Times New Roman" w:cs="Times New Roman"/>
                <w:sz w:val="20"/>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Dự Lễ</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Attend Mass or </w:t>
            </w:r>
          </w:p>
          <w:p w:rsidR="00D5430F" w:rsidRPr="002C3368" w:rsidRDefault="00D5430F" w:rsidP="00196EDE">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Rước Lễ Thiêng Liêng</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Spiritual </w:t>
            </w:r>
            <w:r w:rsidR="00196EDE" w:rsidRPr="002C3368">
              <w:rPr>
                <w:rFonts w:ascii="Times New Roman" w:hAnsi="Times New Roman" w:cs="Times New Roman"/>
                <w:sz w:val="20"/>
                <w:szCs w:val="20"/>
              </w:rPr>
              <w:t>C</w:t>
            </w:r>
            <w:r w:rsidRPr="002C3368">
              <w:rPr>
                <w:rFonts w:ascii="Times New Roman" w:hAnsi="Times New Roman" w:cs="Times New Roman"/>
                <w:sz w:val="20"/>
                <w:szCs w:val="20"/>
              </w:rPr>
              <w:t>ommunion</w:t>
            </w: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rPr>
                <w:rFonts w:ascii="Times New Roman" w:hAnsi="Times New Roman" w:cs="Times New Roman"/>
                <w:sz w:val="20"/>
                <w:szCs w:val="20"/>
              </w:rPr>
            </w:pPr>
            <w:r w:rsidRPr="002C3368">
              <w:rPr>
                <w:rFonts w:ascii="Times New Roman" w:hAnsi="Times New Roman" w:cs="Times New Roman"/>
                <w:b/>
                <w:sz w:val="20"/>
                <w:szCs w:val="20"/>
              </w:rPr>
              <w:t>Dâng Đêm</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Night Prayer</w:t>
            </w:r>
          </w:p>
          <w:p w:rsidR="00D5430F" w:rsidRPr="002C3368" w:rsidRDefault="00D5430F" w:rsidP="00196EDE">
            <w:pPr>
              <w:rPr>
                <w:rFonts w:ascii="Times New Roman" w:hAnsi="Times New Roman" w:cs="Times New Roman"/>
                <w:sz w:val="20"/>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Hy Sinh</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Sacrifice (</w:t>
            </w:r>
            <w:r w:rsidR="00196EDE" w:rsidRPr="002C3368">
              <w:rPr>
                <w:rFonts w:ascii="Times New Roman" w:hAnsi="Times New Roman" w:cs="Times New Roman"/>
                <w:sz w:val="20"/>
                <w:szCs w:val="20"/>
              </w:rPr>
              <w:t>complete at least 1 act</w:t>
            </w:r>
            <w:r w:rsidRPr="002C3368">
              <w:rPr>
                <w:rFonts w:ascii="Times New Roman" w:hAnsi="Times New Roman" w:cs="Times New Roman"/>
                <w:sz w:val="20"/>
                <w:szCs w:val="20"/>
              </w:rPr>
              <w:t xml:space="preserve"> of </w:t>
            </w:r>
            <w:r w:rsidR="00196EDE" w:rsidRPr="002C3368">
              <w:rPr>
                <w:rFonts w:ascii="Times New Roman" w:hAnsi="Times New Roman" w:cs="Times New Roman"/>
                <w:sz w:val="20"/>
                <w:szCs w:val="20"/>
              </w:rPr>
              <w:t xml:space="preserve">that </w:t>
            </w:r>
            <w:r w:rsidRPr="002C3368">
              <w:rPr>
                <w:rFonts w:ascii="Times New Roman" w:hAnsi="Times New Roman" w:cs="Times New Roman"/>
                <w:sz w:val="20"/>
                <w:szCs w:val="20"/>
              </w:rPr>
              <w:t>week)</w:t>
            </w: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r w:rsidR="002C3368" w:rsidRPr="002C3368" w:rsidTr="00196EDE">
        <w:tc>
          <w:tcPr>
            <w:tcW w:w="4428" w:type="dxa"/>
          </w:tcPr>
          <w:p w:rsidR="00D5430F" w:rsidRPr="002C3368" w:rsidRDefault="00D5430F" w:rsidP="00196EDE">
            <w:pPr>
              <w:rPr>
                <w:rFonts w:ascii="Times New Roman" w:hAnsi="Times New Roman" w:cs="Times New Roman"/>
                <w:szCs w:val="20"/>
              </w:rPr>
            </w:pPr>
          </w:p>
        </w:tc>
        <w:tc>
          <w:tcPr>
            <w:tcW w:w="78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bl>
    <w:p w:rsidR="00D5430F" w:rsidRPr="002C3368" w:rsidRDefault="002C3368" w:rsidP="00196EDE">
      <w:pPr>
        <w:rPr>
          <w:rFonts w:ascii="Times New Roman" w:hAnsi="Times New Roman" w:cs="Times New Roman"/>
          <w:szCs w:val="20"/>
        </w:rPr>
      </w:pPr>
      <w:r>
        <w:rPr>
          <w:rFonts w:ascii="Times New Roman" w:hAnsi="Times New Roman" w:cs="Times New Roman"/>
          <w:noProof/>
          <w:szCs w:val="20"/>
        </w:rPr>
        <w:drawing>
          <wp:inline distT="0" distB="0" distL="0" distR="0">
            <wp:extent cx="6671310" cy="151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51130"/>
                    </a:xfrm>
                    <a:prstGeom prst="rect">
                      <a:avLst/>
                    </a:prstGeom>
                    <a:noFill/>
                    <a:ln>
                      <a:noFill/>
                    </a:ln>
                  </pic:spPr>
                </pic:pic>
              </a:graphicData>
            </a:graphic>
          </wp:inline>
        </w:drawing>
      </w:r>
    </w:p>
    <w:p w:rsidR="00D5430F" w:rsidRPr="002C3368" w:rsidRDefault="00D5430F" w:rsidP="00196EDE">
      <w:pPr>
        <w:pStyle w:val="Default"/>
        <w:rPr>
          <w:color w:val="auto"/>
          <w:sz w:val="22"/>
          <w:szCs w:val="20"/>
        </w:rPr>
      </w:pPr>
      <w:r w:rsidRPr="002C3368">
        <w:rPr>
          <w:b/>
          <w:bCs/>
          <w:color w:val="auto"/>
          <w:sz w:val="22"/>
          <w:szCs w:val="20"/>
        </w:rPr>
        <w:t>Au Nhi &amp; Thieu Nhi</w:t>
      </w:r>
    </w:p>
    <w:p w:rsidR="009368C6" w:rsidRPr="009368C6" w:rsidRDefault="009368C6" w:rsidP="009368C6">
      <w:pPr>
        <w:pStyle w:val="Default"/>
        <w:ind w:left="720" w:hanging="720"/>
        <w:rPr>
          <w:color w:val="auto"/>
          <w:sz w:val="22"/>
          <w:szCs w:val="20"/>
        </w:rPr>
      </w:pPr>
      <w:r>
        <w:rPr>
          <w:color w:val="auto"/>
          <w:sz w:val="22"/>
          <w:szCs w:val="20"/>
        </w:rPr>
        <w:t>1. Read the Bible.</w:t>
      </w:r>
    </w:p>
    <w:p w:rsidR="009368C6" w:rsidRPr="009368C6" w:rsidRDefault="009368C6" w:rsidP="009368C6">
      <w:pPr>
        <w:pStyle w:val="Default"/>
        <w:ind w:left="720" w:hanging="720"/>
        <w:rPr>
          <w:i/>
          <w:color w:val="auto"/>
          <w:sz w:val="22"/>
          <w:szCs w:val="20"/>
        </w:rPr>
      </w:pPr>
      <w:r w:rsidRPr="009368C6">
        <w:rPr>
          <w:color w:val="auto"/>
          <w:sz w:val="22"/>
          <w:szCs w:val="20"/>
        </w:rPr>
        <w:t xml:space="preserve">2. </w:t>
      </w:r>
      <w:r w:rsidRPr="009368C6">
        <w:rPr>
          <w:b/>
          <w:color w:val="auto"/>
          <w:sz w:val="22"/>
          <w:szCs w:val="20"/>
        </w:rPr>
        <w:t xml:space="preserve">Prayer for homeless: </w:t>
      </w:r>
      <w:r w:rsidRPr="009368C6">
        <w:rPr>
          <w:i/>
          <w:color w:val="auto"/>
          <w:sz w:val="22"/>
          <w:szCs w:val="20"/>
        </w:rPr>
        <w:t xml:space="preserve">“Father of the poor, God of love, you made us all your children; we praise You and thank You. Full us with a sense of justice. Help us in your work, to take the side of the homeless, the struggling, the lonely, to defend the newcomer, to welcome the stranger. Help us now to befriend the friendless, protect the weak children, and work for the rights of all. Lord, on our journey home, bring us together in peace, in justice, and in love, </w:t>
      </w:r>
      <w:r>
        <w:rPr>
          <w:i/>
          <w:color w:val="auto"/>
          <w:sz w:val="22"/>
          <w:szCs w:val="20"/>
        </w:rPr>
        <w:t>through Christ our Lord. Amen.”</w:t>
      </w:r>
    </w:p>
    <w:p w:rsidR="009368C6" w:rsidRPr="009368C6" w:rsidRDefault="009368C6" w:rsidP="009368C6">
      <w:pPr>
        <w:pStyle w:val="Default"/>
        <w:ind w:left="720" w:hanging="720"/>
        <w:rPr>
          <w:color w:val="auto"/>
          <w:sz w:val="22"/>
          <w:szCs w:val="20"/>
        </w:rPr>
      </w:pPr>
      <w:r w:rsidRPr="009368C6">
        <w:rPr>
          <w:color w:val="auto"/>
          <w:sz w:val="22"/>
          <w:szCs w:val="20"/>
        </w:rPr>
        <w:t>3. Refrain from playing electronic games and watching TV.</w:t>
      </w:r>
    </w:p>
    <w:p w:rsidR="009368C6" w:rsidRPr="009368C6" w:rsidRDefault="009368C6" w:rsidP="009368C6">
      <w:pPr>
        <w:pStyle w:val="Default"/>
        <w:ind w:left="720" w:hanging="720"/>
        <w:rPr>
          <w:color w:val="auto"/>
          <w:sz w:val="22"/>
          <w:szCs w:val="20"/>
        </w:rPr>
      </w:pPr>
      <w:r w:rsidRPr="009368C6">
        <w:rPr>
          <w:color w:val="auto"/>
          <w:sz w:val="22"/>
          <w:szCs w:val="20"/>
        </w:rPr>
        <w:t xml:space="preserve">4. Clean and organize your closet. Then donate to the poor (Goodwill or Salvation Army) any new or gently used clothes that you no longer </w:t>
      </w:r>
      <w:r>
        <w:rPr>
          <w:color w:val="auto"/>
          <w:sz w:val="22"/>
          <w:szCs w:val="20"/>
        </w:rPr>
        <w:t xml:space="preserve">wear. </w:t>
      </w:r>
    </w:p>
    <w:p w:rsidR="009368C6" w:rsidRPr="009368C6" w:rsidRDefault="009368C6" w:rsidP="009368C6">
      <w:pPr>
        <w:pStyle w:val="Default"/>
        <w:ind w:left="720" w:hanging="720"/>
        <w:rPr>
          <w:color w:val="auto"/>
          <w:sz w:val="22"/>
          <w:szCs w:val="20"/>
        </w:rPr>
      </w:pPr>
      <w:r>
        <w:rPr>
          <w:color w:val="auto"/>
          <w:sz w:val="22"/>
          <w:szCs w:val="20"/>
        </w:rPr>
        <w:t>5. Go to confession.</w:t>
      </w:r>
    </w:p>
    <w:p w:rsidR="009368C6" w:rsidRPr="009368C6" w:rsidRDefault="009368C6" w:rsidP="009368C6">
      <w:pPr>
        <w:pStyle w:val="Default"/>
        <w:ind w:left="720" w:hanging="720"/>
        <w:rPr>
          <w:color w:val="auto"/>
          <w:sz w:val="22"/>
          <w:szCs w:val="20"/>
        </w:rPr>
      </w:pPr>
      <w:r>
        <w:rPr>
          <w:color w:val="auto"/>
          <w:sz w:val="22"/>
          <w:szCs w:val="20"/>
        </w:rPr>
        <w:t>6. Visit the Blessed Sacrament.</w:t>
      </w:r>
    </w:p>
    <w:p w:rsidR="009368C6" w:rsidRPr="002C3368" w:rsidRDefault="009368C6" w:rsidP="009368C6">
      <w:pPr>
        <w:pStyle w:val="Default"/>
        <w:ind w:left="720" w:hanging="720"/>
        <w:rPr>
          <w:color w:val="auto"/>
          <w:sz w:val="22"/>
          <w:szCs w:val="20"/>
        </w:rPr>
      </w:pPr>
      <w:r w:rsidRPr="009368C6">
        <w:rPr>
          <w:color w:val="auto"/>
          <w:sz w:val="22"/>
          <w:szCs w:val="20"/>
        </w:rPr>
        <w:t>7. Almsgiving: Make a donation t</w:t>
      </w:r>
      <w:r>
        <w:rPr>
          <w:color w:val="auto"/>
          <w:sz w:val="22"/>
          <w:szCs w:val="20"/>
        </w:rPr>
        <w:t xml:space="preserve">o your Rice Bowl. You may also </w:t>
      </w:r>
      <w:r w:rsidRPr="009368C6">
        <w:rPr>
          <w:color w:val="auto"/>
          <w:sz w:val="22"/>
          <w:szCs w:val="20"/>
        </w:rPr>
        <w:t>ask others to participate in donating to your Rice Bowl.</w:t>
      </w:r>
    </w:p>
    <w:p w:rsidR="00D5430F" w:rsidRPr="002C3368" w:rsidRDefault="00D5430F" w:rsidP="00196EDE">
      <w:pPr>
        <w:pStyle w:val="Default"/>
        <w:ind w:left="720" w:hanging="720"/>
        <w:rPr>
          <w:color w:val="auto"/>
          <w:sz w:val="22"/>
          <w:szCs w:val="20"/>
        </w:rPr>
      </w:pPr>
    </w:p>
    <w:p w:rsidR="00D5430F" w:rsidRPr="002C3368" w:rsidRDefault="00D5430F" w:rsidP="00196EDE">
      <w:pPr>
        <w:pStyle w:val="Default"/>
        <w:ind w:left="720" w:hanging="720"/>
        <w:rPr>
          <w:color w:val="auto"/>
          <w:sz w:val="22"/>
          <w:szCs w:val="20"/>
        </w:rPr>
      </w:pPr>
      <w:r w:rsidRPr="002C3368">
        <w:rPr>
          <w:b/>
          <w:bCs/>
          <w:color w:val="auto"/>
          <w:sz w:val="22"/>
          <w:szCs w:val="20"/>
        </w:rPr>
        <w:t>Nghia Si &amp; Hiep Si &amp; Huynh Truong:</w:t>
      </w:r>
    </w:p>
    <w:p w:rsidR="005E41D0" w:rsidRPr="002A7046" w:rsidRDefault="005E41D0" w:rsidP="005E41D0">
      <w:pPr>
        <w:pStyle w:val="NoSpacing"/>
        <w:rPr>
          <w:rFonts w:ascii="Times New Roman" w:hAnsi="Times New Roman" w:cs="Times New Roman"/>
        </w:rPr>
      </w:pPr>
      <w:r w:rsidRPr="002A7046">
        <w:rPr>
          <w:rFonts w:ascii="Times New Roman" w:hAnsi="Times New Roman" w:cs="Times New Roman"/>
        </w:rPr>
        <w:t xml:space="preserve">1. Read the Bible </w:t>
      </w:r>
    </w:p>
    <w:p w:rsidR="005E41D0" w:rsidRPr="002A7046" w:rsidRDefault="005E41D0" w:rsidP="005E41D0">
      <w:pPr>
        <w:pStyle w:val="NoSpacing"/>
        <w:rPr>
          <w:rFonts w:ascii="Times New Roman" w:hAnsi="Times New Roman" w:cs="Times New Roman"/>
        </w:rPr>
      </w:pPr>
      <w:r w:rsidRPr="002A7046">
        <w:rPr>
          <w:rFonts w:ascii="Times New Roman" w:hAnsi="Times New Roman" w:cs="Times New Roman"/>
        </w:rPr>
        <w:t>2. Refrain from using social media, fa</w:t>
      </w:r>
      <w:r>
        <w:rPr>
          <w:rFonts w:ascii="Times New Roman" w:hAnsi="Times New Roman" w:cs="Times New Roman"/>
        </w:rPr>
        <w:t>st with only one full meal and abstain from meat on Friday.</w:t>
      </w:r>
    </w:p>
    <w:p w:rsidR="005E41D0" w:rsidRPr="002A7046" w:rsidRDefault="005E41D0" w:rsidP="005E41D0">
      <w:pPr>
        <w:pStyle w:val="NoSpacing"/>
        <w:rPr>
          <w:rFonts w:ascii="Times New Roman" w:hAnsi="Times New Roman" w:cs="Times New Roman"/>
        </w:rPr>
      </w:pPr>
      <w:r w:rsidRPr="002A7046">
        <w:rPr>
          <w:rFonts w:ascii="Times New Roman" w:hAnsi="Times New Roman" w:cs="Times New Roman"/>
        </w:rPr>
        <w:t>3</w:t>
      </w:r>
      <w:r>
        <w:rPr>
          <w:rFonts w:ascii="Times New Roman" w:hAnsi="Times New Roman" w:cs="Times New Roman"/>
        </w:rPr>
        <w:t xml:space="preserve">. </w:t>
      </w:r>
      <w:r w:rsidRPr="007877F5">
        <w:rPr>
          <w:rFonts w:ascii="Times New Roman" w:hAnsi="Times New Roman" w:cs="Times New Roman"/>
          <w:b/>
        </w:rPr>
        <w:t>Prayer:</w:t>
      </w:r>
      <w:r>
        <w:rPr>
          <w:rFonts w:ascii="Times New Roman" w:hAnsi="Times New Roman" w:cs="Times New Roman"/>
        </w:rPr>
        <w:t xml:space="preserve"> Pray for the homeless</w:t>
      </w:r>
    </w:p>
    <w:p w:rsidR="005E41D0" w:rsidRPr="002A7046" w:rsidRDefault="005E41D0" w:rsidP="005E41D0">
      <w:pPr>
        <w:pStyle w:val="NoSpacing"/>
        <w:rPr>
          <w:rFonts w:ascii="Times New Roman" w:hAnsi="Times New Roman" w:cs="Times New Roman"/>
        </w:rPr>
      </w:pPr>
      <w:r w:rsidRPr="002A7046">
        <w:rPr>
          <w:rFonts w:ascii="Times New Roman" w:hAnsi="Times New Roman" w:cs="Times New Roman"/>
        </w:rPr>
        <w:t>4. Clean</w:t>
      </w:r>
      <w:r>
        <w:rPr>
          <w:rFonts w:ascii="Times New Roman" w:hAnsi="Times New Roman" w:cs="Times New Roman"/>
        </w:rPr>
        <w:t xml:space="preserve"> your room and do house chores.</w:t>
      </w:r>
    </w:p>
    <w:p w:rsidR="005E41D0" w:rsidRPr="002A7046" w:rsidRDefault="005E41D0" w:rsidP="005E41D0">
      <w:pPr>
        <w:pStyle w:val="NoSpacing"/>
        <w:rPr>
          <w:rFonts w:ascii="Times New Roman" w:hAnsi="Times New Roman" w:cs="Times New Roman"/>
        </w:rPr>
      </w:pPr>
      <w:r w:rsidRPr="002A7046">
        <w:rPr>
          <w:rFonts w:ascii="Times New Roman" w:hAnsi="Times New Roman" w:cs="Times New Roman"/>
        </w:rPr>
        <w:t>5. Clean and organize your closet. D</w:t>
      </w:r>
      <w:r>
        <w:rPr>
          <w:rFonts w:ascii="Times New Roman" w:hAnsi="Times New Roman" w:cs="Times New Roman"/>
        </w:rPr>
        <w:t xml:space="preserve">onate to the poor (Goodwill or </w:t>
      </w:r>
      <w:r w:rsidRPr="002A7046">
        <w:rPr>
          <w:rFonts w:ascii="Times New Roman" w:hAnsi="Times New Roman" w:cs="Times New Roman"/>
        </w:rPr>
        <w:t>Salvation Army) any new or g</w:t>
      </w:r>
      <w:r>
        <w:rPr>
          <w:rFonts w:ascii="Times New Roman" w:hAnsi="Times New Roman" w:cs="Times New Roman"/>
        </w:rPr>
        <w:t xml:space="preserve">ently used clothes that you no </w:t>
      </w:r>
      <w:r w:rsidRPr="002A7046">
        <w:rPr>
          <w:rFonts w:ascii="Times New Roman" w:hAnsi="Times New Roman" w:cs="Times New Roman"/>
        </w:rPr>
        <w:t>longer wear. An alternative option i</w:t>
      </w:r>
      <w:r>
        <w:rPr>
          <w:rFonts w:ascii="Times New Roman" w:hAnsi="Times New Roman" w:cs="Times New Roman"/>
        </w:rPr>
        <w:t xml:space="preserve">s to organize a clothing drive </w:t>
      </w:r>
      <w:r w:rsidRPr="002A7046">
        <w:rPr>
          <w:rFonts w:ascii="Times New Roman" w:hAnsi="Times New Roman" w:cs="Times New Roman"/>
        </w:rPr>
        <w:t>at yo</w:t>
      </w:r>
      <w:r>
        <w:rPr>
          <w:rFonts w:ascii="Times New Roman" w:hAnsi="Times New Roman" w:cs="Times New Roman"/>
        </w:rPr>
        <w:t xml:space="preserve">ur Chapter, church or school). </w:t>
      </w:r>
    </w:p>
    <w:p w:rsidR="005E41D0" w:rsidRPr="002A7046" w:rsidRDefault="005E41D0" w:rsidP="005E41D0">
      <w:pPr>
        <w:pStyle w:val="NoSpacing"/>
        <w:rPr>
          <w:rFonts w:ascii="Times New Roman" w:hAnsi="Times New Roman" w:cs="Times New Roman"/>
        </w:rPr>
      </w:pPr>
      <w:r>
        <w:rPr>
          <w:rFonts w:ascii="Times New Roman" w:hAnsi="Times New Roman" w:cs="Times New Roman"/>
        </w:rPr>
        <w:t>6. Go to confession.</w:t>
      </w:r>
    </w:p>
    <w:p w:rsidR="005E41D0" w:rsidRPr="002A7046" w:rsidRDefault="005E41D0" w:rsidP="005E41D0">
      <w:pPr>
        <w:pStyle w:val="NoSpacing"/>
        <w:rPr>
          <w:rFonts w:ascii="Times New Roman" w:hAnsi="Times New Roman" w:cs="Times New Roman"/>
        </w:rPr>
      </w:pPr>
      <w:r>
        <w:rPr>
          <w:rFonts w:ascii="Times New Roman" w:hAnsi="Times New Roman" w:cs="Times New Roman"/>
        </w:rPr>
        <w:t>7. Visit the Blessed Sacrament.</w:t>
      </w:r>
    </w:p>
    <w:p w:rsidR="005E41D0" w:rsidRPr="002A7046" w:rsidRDefault="005E41D0" w:rsidP="005E41D0">
      <w:pPr>
        <w:pStyle w:val="NoSpacing"/>
        <w:rPr>
          <w:rFonts w:ascii="Times New Roman" w:hAnsi="Times New Roman" w:cs="Times New Roman"/>
        </w:rPr>
      </w:pPr>
      <w:r w:rsidRPr="002A7046">
        <w:rPr>
          <w:rFonts w:ascii="Times New Roman" w:hAnsi="Times New Roman" w:cs="Times New Roman"/>
        </w:rPr>
        <w:t xml:space="preserve">8. Almsgiving: Make a donation to your Rice </w:t>
      </w:r>
      <w:r>
        <w:rPr>
          <w:rFonts w:ascii="Times New Roman" w:hAnsi="Times New Roman" w:cs="Times New Roman"/>
        </w:rPr>
        <w:t xml:space="preserve">Bowl. You may also </w:t>
      </w:r>
      <w:r w:rsidRPr="002A7046">
        <w:rPr>
          <w:rFonts w:ascii="Times New Roman" w:hAnsi="Times New Roman" w:cs="Times New Roman"/>
        </w:rPr>
        <w:t>ask others to participate in donating to your Rice Bowl.</w:t>
      </w:r>
    </w:p>
    <w:p w:rsidR="00D5430F" w:rsidRDefault="00D5430F" w:rsidP="00196EDE">
      <w:pPr>
        <w:pStyle w:val="Default"/>
        <w:rPr>
          <w:color w:val="auto"/>
          <w:sz w:val="22"/>
          <w:szCs w:val="20"/>
        </w:rPr>
      </w:pPr>
    </w:p>
    <w:p w:rsidR="005E41D0" w:rsidRDefault="005E41D0" w:rsidP="00196EDE">
      <w:pPr>
        <w:pStyle w:val="Default"/>
        <w:rPr>
          <w:color w:val="auto"/>
          <w:sz w:val="22"/>
          <w:szCs w:val="20"/>
        </w:rPr>
      </w:pPr>
    </w:p>
    <w:p w:rsidR="005E41D0" w:rsidRDefault="005E41D0" w:rsidP="00196EDE">
      <w:pPr>
        <w:pStyle w:val="Default"/>
        <w:rPr>
          <w:color w:val="auto"/>
          <w:sz w:val="22"/>
          <w:szCs w:val="20"/>
        </w:rPr>
      </w:pPr>
    </w:p>
    <w:p w:rsidR="005E41D0" w:rsidRPr="002C3368" w:rsidRDefault="005E41D0" w:rsidP="00196EDE">
      <w:pPr>
        <w:pStyle w:val="Default"/>
        <w:rPr>
          <w:color w:val="auto"/>
          <w:sz w:val="22"/>
          <w:szCs w:val="20"/>
        </w:rPr>
      </w:pPr>
    </w:p>
    <w:p w:rsidR="00D5430F" w:rsidRPr="002C3368" w:rsidRDefault="00D5430F" w:rsidP="00196EDE">
      <w:pPr>
        <w:jc w:val="center"/>
        <w:rPr>
          <w:rFonts w:ascii="Times New Roman" w:hAnsi="Times New Roman" w:cs="Times New Roman"/>
          <w:b/>
          <w:bCs/>
          <w:szCs w:val="20"/>
        </w:rPr>
      </w:pPr>
      <w:r w:rsidRPr="002C3368">
        <w:rPr>
          <w:rFonts w:ascii="Times New Roman" w:hAnsi="Times New Roman" w:cs="Times New Roman"/>
          <w:b/>
          <w:bCs/>
          <w:szCs w:val="20"/>
        </w:rPr>
        <w:t>Do at least one of the above suggested acts. Color the block on the Lenten Journey of the designated day.</w:t>
      </w:r>
    </w:p>
    <w:p w:rsidR="00196EDE" w:rsidRPr="002C3368" w:rsidRDefault="00196EDE" w:rsidP="00196EDE">
      <w:pPr>
        <w:jc w:val="center"/>
        <w:rPr>
          <w:rFonts w:ascii="Times New Roman" w:hAnsi="Times New Roman" w:cs="Times New Roman"/>
          <w:b/>
          <w:bCs/>
          <w:szCs w:val="20"/>
        </w:rPr>
      </w:pPr>
    </w:p>
    <w:p w:rsidR="00D5430F" w:rsidRPr="002C3368" w:rsidRDefault="00D5430F" w:rsidP="00196EDE">
      <w:pPr>
        <w:pStyle w:val="Heading1"/>
        <w:spacing w:before="0"/>
        <w:rPr>
          <w:rFonts w:ascii="Times New Roman" w:hAnsi="Times New Roman" w:cs="Times New Roman"/>
          <w:color w:val="auto"/>
          <w:sz w:val="22"/>
          <w:szCs w:val="20"/>
        </w:rPr>
      </w:pPr>
      <w:r w:rsidRPr="002C3368">
        <w:rPr>
          <w:rFonts w:ascii="Times New Roman" w:hAnsi="Times New Roman" w:cs="Times New Roman"/>
          <w:color w:val="auto"/>
          <w:sz w:val="22"/>
          <w:szCs w:val="20"/>
        </w:rPr>
        <w:lastRenderedPageBreak/>
        <w:t xml:space="preserve">Week </w:t>
      </w:r>
      <w:r w:rsidR="00A118BA">
        <w:rPr>
          <w:rFonts w:ascii="Times New Roman" w:hAnsi="Times New Roman" w:cs="Times New Roman"/>
          <w:color w:val="auto"/>
          <w:sz w:val="22"/>
          <w:szCs w:val="20"/>
        </w:rPr>
        <w:t>5</w:t>
      </w:r>
      <w:r w:rsidRPr="002C3368">
        <w:rPr>
          <w:rFonts w:ascii="Times New Roman" w:hAnsi="Times New Roman" w:cs="Times New Roman"/>
          <w:color w:val="auto"/>
          <w:sz w:val="22"/>
          <w:szCs w:val="20"/>
        </w:rPr>
        <w:t xml:space="preserve"> - </w:t>
      </w:r>
      <w:r w:rsidR="00A118BA">
        <w:rPr>
          <w:rFonts w:ascii="Times New Roman" w:hAnsi="Times New Roman" w:cs="Times New Roman"/>
          <w:color w:val="auto"/>
          <w:sz w:val="22"/>
          <w:szCs w:val="20"/>
        </w:rPr>
        <w:t>March 16th</w:t>
      </w:r>
      <w:r w:rsidRPr="002C3368">
        <w:rPr>
          <w:rFonts w:ascii="Times New Roman" w:hAnsi="Times New Roman" w:cs="Times New Roman"/>
          <w:color w:val="auto"/>
          <w:sz w:val="22"/>
          <w:szCs w:val="20"/>
        </w:rPr>
        <w:t xml:space="preserve"> - March </w:t>
      </w:r>
      <w:r w:rsidR="00A118BA">
        <w:rPr>
          <w:rFonts w:ascii="Times New Roman" w:hAnsi="Times New Roman" w:cs="Times New Roman"/>
          <w:color w:val="auto"/>
          <w:sz w:val="22"/>
          <w:szCs w:val="20"/>
        </w:rPr>
        <w:t>22nd</w:t>
      </w:r>
    </w:p>
    <w:p w:rsidR="00D5430F" w:rsidRPr="002C3368" w:rsidRDefault="00E70DF6" w:rsidP="00196EDE">
      <w:pPr>
        <w:pStyle w:val="Default"/>
        <w:jc w:val="center"/>
        <w:rPr>
          <w:color w:val="auto"/>
          <w:sz w:val="22"/>
          <w:szCs w:val="20"/>
        </w:rPr>
      </w:pPr>
      <w:r w:rsidRPr="00E70DF6">
        <w:rPr>
          <w:b/>
          <w:bCs/>
          <w:i/>
          <w:iCs/>
          <w:color w:val="auto"/>
          <w:sz w:val="22"/>
          <w:szCs w:val="20"/>
        </w:rPr>
        <w:t>“I was ill. You comforted me.”</w:t>
      </w:r>
    </w:p>
    <w:p w:rsidR="00D5430F" w:rsidRPr="002C3368" w:rsidRDefault="00D5430F" w:rsidP="00196EDE">
      <w:pPr>
        <w:rPr>
          <w:rFonts w:ascii="Times New Roman" w:hAnsi="Times New Roman" w:cs="Times New Roman"/>
          <w:szCs w:val="20"/>
        </w:rPr>
      </w:pPr>
      <w:r w:rsidRPr="002C3368">
        <w:rPr>
          <w:rFonts w:ascii="Times New Roman" w:hAnsi="Times New Roman" w:cs="Times New Roman"/>
          <w:noProof/>
          <w:szCs w:val="20"/>
        </w:rPr>
        <w:drawing>
          <wp:inline distT="0" distB="0" distL="0" distR="0" wp14:anchorId="014D730A" wp14:editId="1343074D">
            <wp:extent cx="6671310" cy="13519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1310" cy="1351915"/>
                    </a:xfrm>
                    <a:prstGeom prst="rect">
                      <a:avLst/>
                    </a:prstGeom>
                    <a:noFill/>
                    <a:ln>
                      <a:noFill/>
                    </a:ln>
                  </pic:spPr>
                </pic:pic>
              </a:graphicData>
            </a:graphic>
          </wp:inline>
        </w:drawing>
      </w:r>
    </w:p>
    <w:p w:rsidR="00D5430F" w:rsidRPr="002C3368" w:rsidRDefault="00D5430F" w:rsidP="00196EDE">
      <w:pPr>
        <w:rPr>
          <w:rFonts w:ascii="Times New Roman" w:hAnsi="Times New Roman" w:cs="Times New Roman"/>
          <w:szCs w:val="20"/>
        </w:rPr>
      </w:pPr>
    </w:p>
    <w:tbl>
      <w:tblPr>
        <w:tblStyle w:val="TableGrid"/>
        <w:tblW w:w="0" w:type="auto"/>
        <w:tblLook w:val="04A0" w:firstRow="1" w:lastRow="0" w:firstColumn="1" w:lastColumn="0" w:noHBand="0" w:noVBand="1"/>
      </w:tblPr>
      <w:tblGrid>
        <w:gridCol w:w="4289"/>
        <w:gridCol w:w="919"/>
        <w:gridCol w:w="920"/>
        <w:gridCol w:w="920"/>
        <w:gridCol w:w="920"/>
        <w:gridCol w:w="920"/>
        <w:gridCol w:w="920"/>
        <w:gridCol w:w="920"/>
      </w:tblGrid>
      <w:tr w:rsidR="002C3368" w:rsidRPr="002C3368" w:rsidTr="007E412A">
        <w:tc>
          <w:tcPr>
            <w:tcW w:w="0" w:type="auto"/>
          </w:tcPr>
          <w:p w:rsidR="00D5430F" w:rsidRPr="002C3368" w:rsidRDefault="00D5430F" w:rsidP="00196EDE">
            <w:pPr>
              <w:rPr>
                <w:rFonts w:ascii="Times New Roman" w:hAnsi="Times New Roman" w:cs="Times New Roman"/>
                <w:szCs w:val="20"/>
              </w:rPr>
            </w:pPr>
          </w:p>
        </w:tc>
        <w:tc>
          <w:tcPr>
            <w:tcW w:w="919"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16</w:t>
            </w:r>
          </w:p>
        </w:tc>
        <w:tc>
          <w:tcPr>
            <w:tcW w:w="920"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17</w:t>
            </w:r>
          </w:p>
        </w:tc>
        <w:tc>
          <w:tcPr>
            <w:tcW w:w="920"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18</w:t>
            </w:r>
          </w:p>
        </w:tc>
        <w:tc>
          <w:tcPr>
            <w:tcW w:w="920"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19</w:t>
            </w:r>
          </w:p>
        </w:tc>
        <w:tc>
          <w:tcPr>
            <w:tcW w:w="920"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20</w:t>
            </w:r>
          </w:p>
        </w:tc>
        <w:tc>
          <w:tcPr>
            <w:tcW w:w="920"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21</w:t>
            </w:r>
          </w:p>
        </w:tc>
        <w:tc>
          <w:tcPr>
            <w:tcW w:w="920" w:type="dxa"/>
          </w:tcPr>
          <w:p w:rsidR="00D5430F" w:rsidRPr="002C3368" w:rsidRDefault="00F77A83" w:rsidP="00196EDE">
            <w:pPr>
              <w:rPr>
                <w:rFonts w:ascii="Times New Roman" w:hAnsi="Times New Roman" w:cs="Times New Roman"/>
                <w:b/>
                <w:szCs w:val="20"/>
              </w:rPr>
            </w:pPr>
            <w:r>
              <w:rPr>
                <w:rFonts w:ascii="Times New Roman" w:hAnsi="Times New Roman" w:cs="Times New Roman"/>
                <w:b/>
                <w:szCs w:val="20"/>
              </w:rPr>
              <w:t>22</w:t>
            </w:r>
          </w:p>
        </w:tc>
      </w:tr>
      <w:tr w:rsidR="002C3368" w:rsidRPr="002C3368" w:rsidTr="007E412A">
        <w:tc>
          <w:tcPr>
            <w:tcW w:w="0" w:type="auto"/>
          </w:tcPr>
          <w:p w:rsidR="00D5430F" w:rsidRPr="002C3368" w:rsidRDefault="00D5430F" w:rsidP="00196EDE">
            <w:pPr>
              <w:rPr>
                <w:rFonts w:ascii="Times New Roman" w:hAnsi="Times New Roman" w:cs="Times New Roman"/>
                <w:szCs w:val="20"/>
              </w:rPr>
            </w:pPr>
          </w:p>
        </w:tc>
        <w:tc>
          <w:tcPr>
            <w:tcW w:w="919"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Mon</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Tue</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Wed</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Thu</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Fri</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Sat</w:t>
            </w:r>
          </w:p>
        </w:tc>
        <w:tc>
          <w:tcPr>
            <w:tcW w:w="920" w:type="dxa"/>
          </w:tcPr>
          <w:p w:rsidR="00D5430F" w:rsidRPr="002C3368" w:rsidRDefault="00D5430F" w:rsidP="00196EDE">
            <w:pPr>
              <w:rPr>
                <w:rFonts w:ascii="Times New Roman" w:hAnsi="Times New Roman" w:cs="Times New Roman"/>
                <w:b/>
                <w:szCs w:val="20"/>
              </w:rPr>
            </w:pPr>
            <w:r w:rsidRPr="002C3368">
              <w:rPr>
                <w:rFonts w:ascii="Times New Roman" w:hAnsi="Times New Roman" w:cs="Times New Roman"/>
                <w:b/>
                <w:szCs w:val="20"/>
              </w:rPr>
              <w:t>Sun</w:t>
            </w: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Dâng Ngày</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Morning Prayer</w:t>
            </w:r>
          </w:p>
          <w:p w:rsidR="00196EDE" w:rsidRPr="002C3368" w:rsidRDefault="00196EDE" w:rsidP="007E412A">
            <w:pPr>
              <w:autoSpaceDE w:val="0"/>
              <w:autoSpaceDN w:val="0"/>
              <w:adjustRightInd w:val="0"/>
              <w:rPr>
                <w:rFonts w:ascii="Times New Roman" w:hAnsi="Times New Roman" w:cs="Times New Roman"/>
                <w:sz w:val="20"/>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Dự Lễ</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Attend Mass or </w:t>
            </w:r>
          </w:p>
          <w:p w:rsidR="00196EDE" w:rsidRPr="002C3368" w:rsidRDefault="00196EDE" w:rsidP="007E412A">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Rước Lễ Thiêng Liêng</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Spiritual Communion</w:t>
            </w: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rPr>
                <w:rFonts w:ascii="Times New Roman" w:hAnsi="Times New Roman" w:cs="Times New Roman"/>
                <w:sz w:val="20"/>
                <w:szCs w:val="20"/>
              </w:rPr>
            </w:pPr>
            <w:r w:rsidRPr="002C3368">
              <w:rPr>
                <w:rFonts w:ascii="Times New Roman" w:hAnsi="Times New Roman" w:cs="Times New Roman"/>
                <w:b/>
                <w:sz w:val="20"/>
                <w:szCs w:val="20"/>
              </w:rPr>
              <w:t>Dâng Đêm</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Night Prayer</w:t>
            </w:r>
          </w:p>
          <w:p w:rsidR="00196EDE" w:rsidRPr="002C3368" w:rsidRDefault="00196EDE" w:rsidP="007E412A">
            <w:pPr>
              <w:rPr>
                <w:rFonts w:ascii="Times New Roman" w:hAnsi="Times New Roman" w:cs="Times New Roman"/>
                <w:sz w:val="20"/>
                <w:szCs w:val="20"/>
              </w:rPr>
            </w:pP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196EDE" w:rsidRPr="002C3368" w:rsidRDefault="00196EDE" w:rsidP="007E412A">
            <w:pPr>
              <w:autoSpaceDE w:val="0"/>
              <w:autoSpaceDN w:val="0"/>
              <w:adjustRightInd w:val="0"/>
              <w:rPr>
                <w:rFonts w:ascii="Times New Roman" w:hAnsi="Times New Roman" w:cs="Times New Roman"/>
                <w:sz w:val="20"/>
                <w:szCs w:val="20"/>
              </w:rPr>
            </w:pPr>
            <w:r w:rsidRPr="002C3368">
              <w:rPr>
                <w:rFonts w:ascii="Times New Roman" w:hAnsi="Times New Roman" w:cs="Times New Roman"/>
                <w:b/>
                <w:sz w:val="20"/>
                <w:szCs w:val="20"/>
              </w:rPr>
              <w:t>Hy Sinh</w:t>
            </w:r>
            <w:r w:rsidRPr="002C3368">
              <w:rPr>
                <w:rFonts w:ascii="Times New Roman" w:hAnsi="Times New Roman" w:cs="Times New Roman"/>
                <w:sz w:val="20"/>
                <w:szCs w:val="20"/>
              </w:rPr>
              <w:t xml:space="preserve"> </w:t>
            </w:r>
            <w:r w:rsidRPr="002C3368">
              <w:rPr>
                <w:rFonts w:ascii="Cambria Math" w:hAnsi="Cambria Math" w:cs="Cambria Math"/>
                <w:sz w:val="20"/>
                <w:szCs w:val="20"/>
              </w:rPr>
              <w:t>‐</w:t>
            </w:r>
            <w:r w:rsidRPr="002C3368">
              <w:rPr>
                <w:rFonts w:ascii="Times New Roman" w:hAnsi="Times New Roman" w:cs="Times New Roman"/>
                <w:sz w:val="20"/>
                <w:szCs w:val="20"/>
              </w:rPr>
              <w:t xml:space="preserve"> Sacrifice (complete at least 1 act of that week)</w:t>
            </w:r>
          </w:p>
        </w:tc>
        <w:tc>
          <w:tcPr>
            <w:tcW w:w="919"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c>
          <w:tcPr>
            <w:tcW w:w="920" w:type="dxa"/>
          </w:tcPr>
          <w:p w:rsidR="00196EDE" w:rsidRPr="002C3368" w:rsidRDefault="00196EDE" w:rsidP="00196EDE">
            <w:pPr>
              <w:rPr>
                <w:rFonts w:ascii="Times New Roman" w:hAnsi="Times New Roman" w:cs="Times New Roman"/>
                <w:szCs w:val="20"/>
              </w:rPr>
            </w:pPr>
          </w:p>
        </w:tc>
      </w:tr>
      <w:tr w:rsidR="002C3368" w:rsidRPr="002C3368" w:rsidTr="007E412A">
        <w:tc>
          <w:tcPr>
            <w:tcW w:w="0" w:type="auto"/>
          </w:tcPr>
          <w:p w:rsidR="00D5430F" w:rsidRPr="002C3368" w:rsidRDefault="00D5430F" w:rsidP="00196EDE">
            <w:pPr>
              <w:rPr>
                <w:rFonts w:ascii="Times New Roman" w:hAnsi="Times New Roman" w:cs="Times New Roman"/>
                <w:szCs w:val="20"/>
              </w:rPr>
            </w:pPr>
          </w:p>
        </w:tc>
        <w:tc>
          <w:tcPr>
            <w:tcW w:w="919"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c>
          <w:tcPr>
            <w:tcW w:w="920" w:type="dxa"/>
          </w:tcPr>
          <w:p w:rsidR="00D5430F" w:rsidRPr="002C3368" w:rsidRDefault="00D5430F" w:rsidP="00196EDE">
            <w:pPr>
              <w:rPr>
                <w:rFonts w:ascii="Times New Roman" w:hAnsi="Times New Roman" w:cs="Times New Roman"/>
                <w:szCs w:val="20"/>
              </w:rPr>
            </w:pPr>
          </w:p>
        </w:tc>
      </w:tr>
    </w:tbl>
    <w:p w:rsidR="00D5430F" w:rsidRPr="002C3368" w:rsidRDefault="00ED2BC9" w:rsidP="00196EDE">
      <w:pPr>
        <w:rPr>
          <w:rFonts w:ascii="Times New Roman" w:hAnsi="Times New Roman" w:cs="Times New Roman"/>
          <w:szCs w:val="20"/>
        </w:rPr>
      </w:pPr>
      <w:r>
        <w:rPr>
          <w:rFonts w:ascii="Times New Roman" w:hAnsi="Times New Roman" w:cs="Times New Roman"/>
          <w:noProof/>
          <w:szCs w:val="20"/>
        </w:rPr>
        <w:drawing>
          <wp:inline distT="0" distB="0" distL="0" distR="0">
            <wp:extent cx="6671310" cy="1511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1310" cy="151130"/>
                    </a:xfrm>
                    <a:prstGeom prst="rect">
                      <a:avLst/>
                    </a:prstGeom>
                    <a:noFill/>
                    <a:ln>
                      <a:noFill/>
                    </a:ln>
                  </pic:spPr>
                </pic:pic>
              </a:graphicData>
            </a:graphic>
          </wp:inline>
        </w:drawing>
      </w:r>
    </w:p>
    <w:p w:rsidR="00D5430F" w:rsidRPr="002C3368" w:rsidRDefault="00D5430F" w:rsidP="00196EDE">
      <w:pPr>
        <w:pStyle w:val="Default"/>
        <w:rPr>
          <w:color w:val="auto"/>
          <w:sz w:val="22"/>
          <w:szCs w:val="20"/>
        </w:rPr>
      </w:pPr>
    </w:p>
    <w:p w:rsidR="00D5430F" w:rsidRPr="002C3368" w:rsidRDefault="00D5430F" w:rsidP="00196EDE">
      <w:pPr>
        <w:pStyle w:val="Default"/>
        <w:ind w:left="720" w:hanging="720"/>
        <w:rPr>
          <w:color w:val="auto"/>
          <w:sz w:val="22"/>
          <w:szCs w:val="20"/>
        </w:rPr>
      </w:pPr>
      <w:r w:rsidRPr="002C3368">
        <w:rPr>
          <w:b/>
          <w:bCs/>
          <w:color w:val="auto"/>
          <w:sz w:val="22"/>
          <w:szCs w:val="20"/>
        </w:rPr>
        <w:t>Au Nhi &amp; Thieu Nhi</w:t>
      </w:r>
      <w:r w:rsidR="00196EDE" w:rsidRPr="002C3368">
        <w:rPr>
          <w:b/>
          <w:bCs/>
          <w:color w:val="auto"/>
          <w:sz w:val="22"/>
          <w:szCs w:val="20"/>
        </w:rPr>
        <w:t>:</w:t>
      </w:r>
    </w:p>
    <w:p w:rsidR="00196EDE" w:rsidRPr="002C3368" w:rsidRDefault="00196EDE" w:rsidP="00196EDE">
      <w:pPr>
        <w:pStyle w:val="Default"/>
        <w:ind w:left="720" w:hanging="720"/>
        <w:rPr>
          <w:color w:val="auto"/>
          <w:sz w:val="22"/>
          <w:szCs w:val="20"/>
        </w:rPr>
      </w:pP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1. Read the Bible.</w:t>
      </w:r>
    </w:p>
    <w:p w:rsidR="00503DD4" w:rsidRPr="00694D75" w:rsidRDefault="00503DD4" w:rsidP="00503DD4">
      <w:pPr>
        <w:pStyle w:val="NoSpacing"/>
        <w:rPr>
          <w:rFonts w:ascii="Times New Roman" w:hAnsi="Times New Roman" w:cs="Times New Roman"/>
          <w:i/>
        </w:rPr>
      </w:pPr>
      <w:r w:rsidRPr="002A7046">
        <w:rPr>
          <w:rFonts w:ascii="Times New Roman" w:hAnsi="Times New Roman" w:cs="Times New Roman"/>
        </w:rPr>
        <w:t xml:space="preserve">2. </w:t>
      </w:r>
      <w:r w:rsidRPr="00503DD4">
        <w:rPr>
          <w:rFonts w:ascii="Times New Roman" w:hAnsi="Times New Roman" w:cs="Times New Roman"/>
          <w:b/>
        </w:rPr>
        <w:t>Prayer for the sick:</w:t>
      </w:r>
      <w:r w:rsidRPr="002A7046">
        <w:rPr>
          <w:rFonts w:ascii="Times New Roman" w:hAnsi="Times New Roman" w:cs="Times New Roman"/>
        </w:rPr>
        <w:t xml:space="preserve"> </w:t>
      </w:r>
      <w:r w:rsidRPr="00694D75">
        <w:rPr>
          <w:rFonts w:ascii="Times New Roman" w:hAnsi="Times New Roman" w:cs="Times New Roman"/>
          <w:i/>
        </w:rPr>
        <w:t xml:space="preserve">“Father of goodness and love, hear my prayers for the sick members of our community and for </w:t>
      </w:r>
    </w:p>
    <w:p w:rsidR="00503DD4" w:rsidRPr="00694D75" w:rsidRDefault="00503DD4" w:rsidP="00503DD4">
      <w:pPr>
        <w:pStyle w:val="NoSpacing"/>
        <w:ind w:firstLine="720"/>
        <w:rPr>
          <w:rFonts w:ascii="Times New Roman" w:hAnsi="Times New Roman" w:cs="Times New Roman"/>
          <w:i/>
        </w:rPr>
      </w:pPr>
      <w:r w:rsidRPr="00694D75">
        <w:rPr>
          <w:rFonts w:ascii="Times New Roman" w:hAnsi="Times New Roman" w:cs="Times New Roman"/>
          <w:i/>
        </w:rPr>
        <w:t>all who are in need.”</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3. Refr</w:t>
      </w:r>
      <w:r>
        <w:rPr>
          <w:rFonts w:ascii="Times New Roman" w:hAnsi="Times New Roman" w:cs="Times New Roman"/>
        </w:rPr>
        <w:t>ain from teasing your siblings.</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4. Call or visit your loves one (</w:t>
      </w:r>
      <w:r>
        <w:rPr>
          <w:rFonts w:ascii="Times New Roman" w:hAnsi="Times New Roman" w:cs="Times New Roman"/>
        </w:rPr>
        <w:t>grandparents or a sick person.)</w:t>
      </w:r>
    </w:p>
    <w:p w:rsidR="00503DD4" w:rsidRPr="002A7046" w:rsidRDefault="00503DD4" w:rsidP="00503DD4">
      <w:pPr>
        <w:pStyle w:val="NoSpacing"/>
        <w:rPr>
          <w:rFonts w:ascii="Times New Roman" w:hAnsi="Times New Roman" w:cs="Times New Roman"/>
        </w:rPr>
      </w:pPr>
      <w:r>
        <w:rPr>
          <w:rFonts w:ascii="Times New Roman" w:hAnsi="Times New Roman" w:cs="Times New Roman"/>
        </w:rPr>
        <w:t>5. Go to confession.</w:t>
      </w:r>
    </w:p>
    <w:p w:rsidR="00503DD4" w:rsidRPr="002A7046" w:rsidRDefault="00503DD4" w:rsidP="00503DD4">
      <w:pPr>
        <w:pStyle w:val="NoSpacing"/>
        <w:rPr>
          <w:rFonts w:ascii="Times New Roman" w:hAnsi="Times New Roman" w:cs="Times New Roman"/>
        </w:rPr>
      </w:pPr>
      <w:r>
        <w:rPr>
          <w:rFonts w:ascii="Times New Roman" w:hAnsi="Times New Roman" w:cs="Times New Roman"/>
        </w:rPr>
        <w:t>6. Visit the Blessed Sacrament.</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7. Almsgiving: Make a donation t</w:t>
      </w:r>
      <w:r>
        <w:rPr>
          <w:rFonts w:ascii="Times New Roman" w:hAnsi="Times New Roman" w:cs="Times New Roman"/>
        </w:rPr>
        <w:t xml:space="preserve">o your Rice Bowl. You may also </w:t>
      </w:r>
      <w:r w:rsidRPr="002A7046">
        <w:rPr>
          <w:rFonts w:ascii="Times New Roman" w:hAnsi="Times New Roman" w:cs="Times New Roman"/>
        </w:rPr>
        <w:t>ask others to participate in donating to your Rice Bowl.</w:t>
      </w:r>
    </w:p>
    <w:p w:rsidR="00D5430F" w:rsidRPr="002C3368" w:rsidRDefault="00D5430F" w:rsidP="00196EDE">
      <w:pPr>
        <w:pStyle w:val="Default"/>
        <w:ind w:left="720" w:hanging="720"/>
        <w:rPr>
          <w:color w:val="auto"/>
          <w:sz w:val="22"/>
          <w:szCs w:val="20"/>
        </w:rPr>
      </w:pPr>
    </w:p>
    <w:p w:rsidR="00D5430F" w:rsidRPr="002C3368" w:rsidRDefault="00D5430F" w:rsidP="00196EDE">
      <w:pPr>
        <w:pStyle w:val="Default"/>
        <w:ind w:left="720" w:hanging="720"/>
        <w:rPr>
          <w:color w:val="auto"/>
          <w:sz w:val="22"/>
          <w:szCs w:val="20"/>
        </w:rPr>
      </w:pPr>
      <w:r w:rsidRPr="002C3368">
        <w:rPr>
          <w:b/>
          <w:bCs/>
          <w:color w:val="auto"/>
          <w:sz w:val="22"/>
          <w:szCs w:val="20"/>
        </w:rPr>
        <w:t>Nghia Si &amp; Hiep Si &amp; Huynh Truong:</w:t>
      </w:r>
    </w:p>
    <w:p w:rsidR="00196EDE" w:rsidRPr="002C3368" w:rsidRDefault="00196EDE" w:rsidP="00196EDE">
      <w:pPr>
        <w:pStyle w:val="Default"/>
        <w:ind w:left="720" w:hanging="720"/>
        <w:rPr>
          <w:color w:val="auto"/>
          <w:sz w:val="22"/>
          <w:szCs w:val="20"/>
        </w:rPr>
      </w:pP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1. Read the Bible.</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2. Fast by giving up your favorite f</w:t>
      </w:r>
      <w:r>
        <w:rPr>
          <w:rFonts w:ascii="Times New Roman" w:hAnsi="Times New Roman" w:cs="Times New Roman"/>
        </w:rPr>
        <w:t xml:space="preserve">ood, eating only one full meal </w:t>
      </w:r>
      <w:r w:rsidRPr="002A7046">
        <w:rPr>
          <w:rFonts w:ascii="Times New Roman" w:hAnsi="Times New Roman" w:cs="Times New Roman"/>
        </w:rPr>
        <w:t xml:space="preserve">and </w:t>
      </w:r>
      <w:r>
        <w:rPr>
          <w:rFonts w:ascii="Times New Roman" w:hAnsi="Times New Roman" w:cs="Times New Roman"/>
        </w:rPr>
        <w:t>abstaining from meat on Friday.</w:t>
      </w:r>
    </w:p>
    <w:p w:rsidR="00503DD4" w:rsidRPr="00503DD4" w:rsidRDefault="00503DD4" w:rsidP="00503DD4">
      <w:pPr>
        <w:pStyle w:val="NoSpacing"/>
        <w:rPr>
          <w:rFonts w:ascii="Times New Roman" w:hAnsi="Times New Roman" w:cs="Times New Roman"/>
          <w:i/>
        </w:rPr>
      </w:pPr>
      <w:r w:rsidRPr="00503DD4">
        <w:rPr>
          <w:rFonts w:ascii="Times New Roman" w:hAnsi="Times New Roman" w:cs="Times New Roman"/>
          <w:b/>
        </w:rPr>
        <w:t>3. Prayer for the sick:</w:t>
      </w:r>
      <w:r w:rsidRPr="00503DD4">
        <w:rPr>
          <w:rFonts w:ascii="Times New Roman" w:hAnsi="Times New Roman" w:cs="Times New Roman"/>
          <w:i/>
        </w:rPr>
        <w:t xml:space="preserve"> “Father of goodness and love, hear my prayers for the sick members of our community and for </w:t>
      </w:r>
    </w:p>
    <w:p w:rsidR="00503DD4" w:rsidRPr="00503DD4" w:rsidRDefault="00503DD4" w:rsidP="00503DD4">
      <w:pPr>
        <w:pStyle w:val="NoSpacing"/>
        <w:ind w:firstLine="720"/>
        <w:rPr>
          <w:rFonts w:ascii="Times New Roman" w:hAnsi="Times New Roman" w:cs="Times New Roman"/>
          <w:i/>
        </w:rPr>
      </w:pPr>
      <w:r w:rsidRPr="00503DD4">
        <w:rPr>
          <w:rFonts w:ascii="Times New Roman" w:hAnsi="Times New Roman" w:cs="Times New Roman"/>
          <w:i/>
        </w:rPr>
        <w:t>all who are in need.”</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4. Call, visit, or write a card f</w:t>
      </w:r>
      <w:r>
        <w:rPr>
          <w:rFonts w:ascii="Times New Roman" w:hAnsi="Times New Roman" w:cs="Times New Roman"/>
        </w:rPr>
        <w:t>or a sick person that you know.</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 xml:space="preserve">5. Read a story about Mother </w:t>
      </w:r>
      <w:r>
        <w:rPr>
          <w:rFonts w:ascii="Times New Roman" w:hAnsi="Times New Roman" w:cs="Times New Roman"/>
        </w:rPr>
        <w:t>Teresa taking care of the sick.</w:t>
      </w:r>
    </w:p>
    <w:p w:rsidR="00503DD4" w:rsidRPr="002A7046" w:rsidRDefault="00503DD4" w:rsidP="00503DD4">
      <w:pPr>
        <w:pStyle w:val="NoSpacing"/>
        <w:rPr>
          <w:rFonts w:ascii="Times New Roman" w:hAnsi="Times New Roman" w:cs="Times New Roman"/>
        </w:rPr>
      </w:pPr>
      <w:r>
        <w:rPr>
          <w:rFonts w:ascii="Times New Roman" w:hAnsi="Times New Roman" w:cs="Times New Roman"/>
        </w:rPr>
        <w:t>6. Go to confession.</w:t>
      </w:r>
    </w:p>
    <w:p w:rsidR="00503DD4" w:rsidRPr="002A7046" w:rsidRDefault="00503DD4" w:rsidP="00503DD4">
      <w:pPr>
        <w:pStyle w:val="NoSpacing"/>
        <w:rPr>
          <w:rFonts w:ascii="Times New Roman" w:hAnsi="Times New Roman" w:cs="Times New Roman"/>
        </w:rPr>
      </w:pPr>
      <w:r>
        <w:rPr>
          <w:rFonts w:ascii="Times New Roman" w:hAnsi="Times New Roman" w:cs="Times New Roman"/>
        </w:rPr>
        <w:t>7. Visit the Blessed Sacrament.</w:t>
      </w:r>
    </w:p>
    <w:p w:rsidR="00503DD4" w:rsidRPr="002A7046" w:rsidRDefault="00503DD4" w:rsidP="00503DD4">
      <w:pPr>
        <w:pStyle w:val="NoSpacing"/>
        <w:rPr>
          <w:rFonts w:ascii="Times New Roman" w:hAnsi="Times New Roman" w:cs="Times New Roman"/>
        </w:rPr>
      </w:pPr>
      <w:r w:rsidRPr="002A7046">
        <w:rPr>
          <w:rFonts w:ascii="Times New Roman" w:hAnsi="Times New Roman" w:cs="Times New Roman"/>
        </w:rPr>
        <w:t>8. Almsgiving: Make a donation t</w:t>
      </w:r>
      <w:r>
        <w:rPr>
          <w:rFonts w:ascii="Times New Roman" w:hAnsi="Times New Roman" w:cs="Times New Roman"/>
        </w:rPr>
        <w:t xml:space="preserve">o your Rice Bowl. You may also </w:t>
      </w:r>
      <w:r w:rsidRPr="002A7046">
        <w:rPr>
          <w:rFonts w:ascii="Times New Roman" w:hAnsi="Times New Roman" w:cs="Times New Roman"/>
        </w:rPr>
        <w:t>ask others to participate in donating to your Rice Bowl.</w:t>
      </w:r>
    </w:p>
    <w:p w:rsidR="00196EDE" w:rsidRDefault="00196EDE" w:rsidP="00196EDE">
      <w:pPr>
        <w:jc w:val="center"/>
        <w:rPr>
          <w:rFonts w:ascii="Times New Roman" w:hAnsi="Times New Roman" w:cs="Times New Roman"/>
          <w:b/>
          <w:bCs/>
          <w:szCs w:val="20"/>
        </w:rPr>
      </w:pPr>
    </w:p>
    <w:p w:rsidR="003670A3" w:rsidRDefault="003670A3" w:rsidP="00196EDE">
      <w:pPr>
        <w:jc w:val="center"/>
        <w:rPr>
          <w:rFonts w:ascii="Times New Roman" w:hAnsi="Times New Roman" w:cs="Times New Roman"/>
          <w:b/>
          <w:bCs/>
          <w:szCs w:val="20"/>
        </w:rPr>
      </w:pPr>
    </w:p>
    <w:p w:rsidR="0085384A" w:rsidRDefault="0085384A" w:rsidP="00196EDE">
      <w:pPr>
        <w:jc w:val="center"/>
        <w:rPr>
          <w:rFonts w:ascii="Times New Roman" w:hAnsi="Times New Roman" w:cs="Times New Roman"/>
          <w:b/>
          <w:bCs/>
          <w:szCs w:val="20"/>
        </w:rPr>
      </w:pPr>
    </w:p>
    <w:p w:rsidR="0085384A" w:rsidRPr="002C3368" w:rsidRDefault="0085384A" w:rsidP="00196EDE">
      <w:pPr>
        <w:jc w:val="center"/>
        <w:rPr>
          <w:rFonts w:ascii="Times New Roman" w:hAnsi="Times New Roman" w:cs="Times New Roman"/>
          <w:b/>
          <w:bCs/>
          <w:szCs w:val="20"/>
        </w:rPr>
      </w:pPr>
      <w:bookmarkStart w:id="0" w:name="_GoBack"/>
      <w:bookmarkEnd w:id="0"/>
    </w:p>
    <w:p w:rsidR="00D5430F" w:rsidRPr="002C3368" w:rsidRDefault="00196EDE" w:rsidP="00196EDE">
      <w:pPr>
        <w:jc w:val="center"/>
        <w:rPr>
          <w:rFonts w:ascii="Times New Roman" w:hAnsi="Times New Roman" w:cs="Times New Roman"/>
          <w:b/>
          <w:bCs/>
          <w:szCs w:val="20"/>
        </w:rPr>
      </w:pPr>
      <w:r w:rsidRPr="002C3368">
        <w:rPr>
          <w:rFonts w:ascii="Times New Roman" w:hAnsi="Times New Roman" w:cs="Times New Roman"/>
          <w:b/>
          <w:bCs/>
          <w:szCs w:val="20"/>
        </w:rPr>
        <w:t>Do at least one of the above suggested acts. Color the block on the Lenten Journey of the designated day.</w:t>
      </w:r>
    </w:p>
    <w:p w:rsidR="00196EDE" w:rsidRPr="002C3368" w:rsidRDefault="00196EDE" w:rsidP="00196EDE">
      <w:pPr>
        <w:rPr>
          <w:rFonts w:ascii="Times New Roman" w:hAnsi="Times New Roman" w:cs="Times New Roman"/>
          <w:b/>
          <w:bCs/>
          <w:szCs w:val="20"/>
        </w:rPr>
      </w:pPr>
    </w:p>
    <w:sectPr w:rsidR="00196EDE" w:rsidRPr="002C3368" w:rsidSect="00AC2756">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0F"/>
    <w:rsid w:val="00001809"/>
    <w:rsid w:val="00012359"/>
    <w:rsid w:val="0002415F"/>
    <w:rsid w:val="00024973"/>
    <w:rsid w:val="00025600"/>
    <w:rsid w:val="00036D03"/>
    <w:rsid w:val="00051B8D"/>
    <w:rsid w:val="00054774"/>
    <w:rsid w:val="00072E28"/>
    <w:rsid w:val="00076AFC"/>
    <w:rsid w:val="00083367"/>
    <w:rsid w:val="00096405"/>
    <w:rsid w:val="000A561C"/>
    <w:rsid w:val="000B7BB3"/>
    <w:rsid w:val="000C1A60"/>
    <w:rsid w:val="000C243F"/>
    <w:rsid w:val="000C3266"/>
    <w:rsid w:val="000D6A41"/>
    <w:rsid w:val="000F102E"/>
    <w:rsid w:val="000F1571"/>
    <w:rsid w:val="00106E04"/>
    <w:rsid w:val="001078F4"/>
    <w:rsid w:val="00110858"/>
    <w:rsid w:val="001170D8"/>
    <w:rsid w:val="00123E5B"/>
    <w:rsid w:val="0012625E"/>
    <w:rsid w:val="0012633E"/>
    <w:rsid w:val="001312CB"/>
    <w:rsid w:val="001336B5"/>
    <w:rsid w:val="00142BB3"/>
    <w:rsid w:val="0014606F"/>
    <w:rsid w:val="001567CD"/>
    <w:rsid w:val="00163FA1"/>
    <w:rsid w:val="00165819"/>
    <w:rsid w:val="00166B88"/>
    <w:rsid w:val="00170AA5"/>
    <w:rsid w:val="00171770"/>
    <w:rsid w:val="0019390F"/>
    <w:rsid w:val="00193D0A"/>
    <w:rsid w:val="00196EDE"/>
    <w:rsid w:val="001D2560"/>
    <w:rsid w:val="001D36DE"/>
    <w:rsid w:val="001E1CC7"/>
    <w:rsid w:val="001E321B"/>
    <w:rsid w:val="001E4F61"/>
    <w:rsid w:val="00202508"/>
    <w:rsid w:val="00206248"/>
    <w:rsid w:val="00214785"/>
    <w:rsid w:val="002151C2"/>
    <w:rsid w:val="00221B9E"/>
    <w:rsid w:val="002361B3"/>
    <w:rsid w:val="002416D9"/>
    <w:rsid w:val="00251890"/>
    <w:rsid w:val="00255F25"/>
    <w:rsid w:val="00264464"/>
    <w:rsid w:val="002745A0"/>
    <w:rsid w:val="0027791E"/>
    <w:rsid w:val="002839A7"/>
    <w:rsid w:val="00284A28"/>
    <w:rsid w:val="00290473"/>
    <w:rsid w:val="00292F37"/>
    <w:rsid w:val="002A305B"/>
    <w:rsid w:val="002A4308"/>
    <w:rsid w:val="002B2AD5"/>
    <w:rsid w:val="002B5AED"/>
    <w:rsid w:val="002C3368"/>
    <w:rsid w:val="002D4558"/>
    <w:rsid w:val="002D4771"/>
    <w:rsid w:val="002D5C10"/>
    <w:rsid w:val="002D6657"/>
    <w:rsid w:val="002E3AF0"/>
    <w:rsid w:val="002F32CE"/>
    <w:rsid w:val="00305267"/>
    <w:rsid w:val="00313959"/>
    <w:rsid w:val="003145E6"/>
    <w:rsid w:val="00345FB5"/>
    <w:rsid w:val="00355A6A"/>
    <w:rsid w:val="00366A22"/>
    <w:rsid w:val="003670A3"/>
    <w:rsid w:val="00370C77"/>
    <w:rsid w:val="00372A5B"/>
    <w:rsid w:val="00373D88"/>
    <w:rsid w:val="00391669"/>
    <w:rsid w:val="003A42F5"/>
    <w:rsid w:val="003B60F4"/>
    <w:rsid w:val="003C3135"/>
    <w:rsid w:val="003C314D"/>
    <w:rsid w:val="003C7D30"/>
    <w:rsid w:val="003D48F3"/>
    <w:rsid w:val="003E110C"/>
    <w:rsid w:val="003E1BEE"/>
    <w:rsid w:val="003E2B44"/>
    <w:rsid w:val="00400302"/>
    <w:rsid w:val="00421E3E"/>
    <w:rsid w:val="00421FE0"/>
    <w:rsid w:val="00422F38"/>
    <w:rsid w:val="00423300"/>
    <w:rsid w:val="004233FC"/>
    <w:rsid w:val="00424DF0"/>
    <w:rsid w:val="004256B6"/>
    <w:rsid w:val="00430D3D"/>
    <w:rsid w:val="00437404"/>
    <w:rsid w:val="004464A4"/>
    <w:rsid w:val="004476C8"/>
    <w:rsid w:val="00452ACE"/>
    <w:rsid w:val="00456468"/>
    <w:rsid w:val="0046786F"/>
    <w:rsid w:val="00471F4C"/>
    <w:rsid w:val="004868C0"/>
    <w:rsid w:val="004B3067"/>
    <w:rsid w:val="004B5B6E"/>
    <w:rsid w:val="004C7F83"/>
    <w:rsid w:val="004D035F"/>
    <w:rsid w:val="004D0CBB"/>
    <w:rsid w:val="004D1E51"/>
    <w:rsid w:val="004E6045"/>
    <w:rsid w:val="004F0ABE"/>
    <w:rsid w:val="004F37A8"/>
    <w:rsid w:val="004F63B1"/>
    <w:rsid w:val="00503DD4"/>
    <w:rsid w:val="00510249"/>
    <w:rsid w:val="005158D9"/>
    <w:rsid w:val="00516C7D"/>
    <w:rsid w:val="00516E87"/>
    <w:rsid w:val="00517CB0"/>
    <w:rsid w:val="0054061F"/>
    <w:rsid w:val="00551F27"/>
    <w:rsid w:val="005577E7"/>
    <w:rsid w:val="00557DD1"/>
    <w:rsid w:val="00560F6C"/>
    <w:rsid w:val="00566125"/>
    <w:rsid w:val="005916AD"/>
    <w:rsid w:val="005A3217"/>
    <w:rsid w:val="005A3E8A"/>
    <w:rsid w:val="005A57D0"/>
    <w:rsid w:val="005B0C48"/>
    <w:rsid w:val="005B2ED3"/>
    <w:rsid w:val="005B3961"/>
    <w:rsid w:val="005C47AB"/>
    <w:rsid w:val="005E41D0"/>
    <w:rsid w:val="0061041A"/>
    <w:rsid w:val="00615A65"/>
    <w:rsid w:val="006201DE"/>
    <w:rsid w:val="00634418"/>
    <w:rsid w:val="00635C38"/>
    <w:rsid w:val="0063764B"/>
    <w:rsid w:val="00650C30"/>
    <w:rsid w:val="006629B2"/>
    <w:rsid w:val="00664C7E"/>
    <w:rsid w:val="00673850"/>
    <w:rsid w:val="0067428F"/>
    <w:rsid w:val="00675F93"/>
    <w:rsid w:val="006864C2"/>
    <w:rsid w:val="0068691F"/>
    <w:rsid w:val="0069133B"/>
    <w:rsid w:val="00694D75"/>
    <w:rsid w:val="006A3512"/>
    <w:rsid w:val="006A3DA6"/>
    <w:rsid w:val="006B31BE"/>
    <w:rsid w:val="006B60E0"/>
    <w:rsid w:val="006C299B"/>
    <w:rsid w:val="006C30F8"/>
    <w:rsid w:val="006C626E"/>
    <w:rsid w:val="006D3520"/>
    <w:rsid w:val="006D7905"/>
    <w:rsid w:val="006E3319"/>
    <w:rsid w:val="006F2423"/>
    <w:rsid w:val="00700CD4"/>
    <w:rsid w:val="0070685A"/>
    <w:rsid w:val="00717113"/>
    <w:rsid w:val="00726B67"/>
    <w:rsid w:val="0073003A"/>
    <w:rsid w:val="00740DA9"/>
    <w:rsid w:val="00750854"/>
    <w:rsid w:val="00757F01"/>
    <w:rsid w:val="00761755"/>
    <w:rsid w:val="00762025"/>
    <w:rsid w:val="00774894"/>
    <w:rsid w:val="0078133B"/>
    <w:rsid w:val="007877F5"/>
    <w:rsid w:val="00797A30"/>
    <w:rsid w:val="007C2415"/>
    <w:rsid w:val="007C3F74"/>
    <w:rsid w:val="007E5387"/>
    <w:rsid w:val="007E79A3"/>
    <w:rsid w:val="007F453D"/>
    <w:rsid w:val="007F5011"/>
    <w:rsid w:val="007F56AF"/>
    <w:rsid w:val="007F58B4"/>
    <w:rsid w:val="007F79F0"/>
    <w:rsid w:val="00810983"/>
    <w:rsid w:val="00811FD5"/>
    <w:rsid w:val="008162CC"/>
    <w:rsid w:val="00822E6F"/>
    <w:rsid w:val="00832DDD"/>
    <w:rsid w:val="00842883"/>
    <w:rsid w:val="0085384A"/>
    <w:rsid w:val="00853DC8"/>
    <w:rsid w:val="00856579"/>
    <w:rsid w:val="00874F64"/>
    <w:rsid w:val="00875424"/>
    <w:rsid w:val="00875840"/>
    <w:rsid w:val="00875967"/>
    <w:rsid w:val="008769D1"/>
    <w:rsid w:val="00876F1C"/>
    <w:rsid w:val="00897073"/>
    <w:rsid w:val="008B0F9A"/>
    <w:rsid w:val="008B5442"/>
    <w:rsid w:val="008B5B28"/>
    <w:rsid w:val="008C757A"/>
    <w:rsid w:val="008D202C"/>
    <w:rsid w:val="008D5B65"/>
    <w:rsid w:val="008F1A80"/>
    <w:rsid w:val="00900E0E"/>
    <w:rsid w:val="00904B3A"/>
    <w:rsid w:val="00914B79"/>
    <w:rsid w:val="009210A8"/>
    <w:rsid w:val="0092616A"/>
    <w:rsid w:val="009270C6"/>
    <w:rsid w:val="00933FAD"/>
    <w:rsid w:val="009368C6"/>
    <w:rsid w:val="00941718"/>
    <w:rsid w:val="00947C5E"/>
    <w:rsid w:val="009603CA"/>
    <w:rsid w:val="00975A07"/>
    <w:rsid w:val="00984DF3"/>
    <w:rsid w:val="009A561B"/>
    <w:rsid w:val="00A104B1"/>
    <w:rsid w:val="00A10D40"/>
    <w:rsid w:val="00A118BA"/>
    <w:rsid w:val="00A14875"/>
    <w:rsid w:val="00A3213A"/>
    <w:rsid w:val="00A33481"/>
    <w:rsid w:val="00A466C4"/>
    <w:rsid w:val="00A513D0"/>
    <w:rsid w:val="00A520A7"/>
    <w:rsid w:val="00A57AE9"/>
    <w:rsid w:val="00A650EB"/>
    <w:rsid w:val="00A740F8"/>
    <w:rsid w:val="00A97FAC"/>
    <w:rsid w:val="00AA2218"/>
    <w:rsid w:val="00AB18B8"/>
    <w:rsid w:val="00AC2756"/>
    <w:rsid w:val="00AD40F4"/>
    <w:rsid w:val="00AF079E"/>
    <w:rsid w:val="00AF71D5"/>
    <w:rsid w:val="00B10CCB"/>
    <w:rsid w:val="00B30E9C"/>
    <w:rsid w:val="00B377BA"/>
    <w:rsid w:val="00B6049A"/>
    <w:rsid w:val="00B66805"/>
    <w:rsid w:val="00B75FF9"/>
    <w:rsid w:val="00BC273C"/>
    <w:rsid w:val="00BC5A70"/>
    <w:rsid w:val="00BD67F7"/>
    <w:rsid w:val="00BE3159"/>
    <w:rsid w:val="00BE37B2"/>
    <w:rsid w:val="00BF5BD1"/>
    <w:rsid w:val="00BF6156"/>
    <w:rsid w:val="00C0176C"/>
    <w:rsid w:val="00C06D90"/>
    <w:rsid w:val="00C14D18"/>
    <w:rsid w:val="00C1582A"/>
    <w:rsid w:val="00C239BD"/>
    <w:rsid w:val="00C248C6"/>
    <w:rsid w:val="00C2762F"/>
    <w:rsid w:val="00C31DAD"/>
    <w:rsid w:val="00C412B1"/>
    <w:rsid w:val="00C50DC3"/>
    <w:rsid w:val="00C52B6C"/>
    <w:rsid w:val="00C52E84"/>
    <w:rsid w:val="00C6033A"/>
    <w:rsid w:val="00C62FB7"/>
    <w:rsid w:val="00C6412A"/>
    <w:rsid w:val="00C6777E"/>
    <w:rsid w:val="00C823BA"/>
    <w:rsid w:val="00C950BC"/>
    <w:rsid w:val="00C9533A"/>
    <w:rsid w:val="00CB0AD0"/>
    <w:rsid w:val="00CC2ACD"/>
    <w:rsid w:val="00CC71E8"/>
    <w:rsid w:val="00CD28C6"/>
    <w:rsid w:val="00CF384D"/>
    <w:rsid w:val="00CF5B89"/>
    <w:rsid w:val="00D20FA6"/>
    <w:rsid w:val="00D26604"/>
    <w:rsid w:val="00D2754D"/>
    <w:rsid w:val="00D447F2"/>
    <w:rsid w:val="00D5430F"/>
    <w:rsid w:val="00D620F7"/>
    <w:rsid w:val="00D66A2E"/>
    <w:rsid w:val="00D77713"/>
    <w:rsid w:val="00D86953"/>
    <w:rsid w:val="00D915BB"/>
    <w:rsid w:val="00D96F47"/>
    <w:rsid w:val="00DA2590"/>
    <w:rsid w:val="00DB5A6E"/>
    <w:rsid w:val="00DB5D35"/>
    <w:rsid w:val="00DC1EC6"/>
    <w:rsid w:val="00DF12E7"/>
    <w:rsid w:val="00DF477D"/>
    <w:rsid w:val="00E05BA0"/>
    <w:rsid w:val="00E13BB0"/>
    <w:rsid w:val="00E21273"/>
    <w:rsid w:val="00E24E4E"/>
    <w:rsid w:val="00E257B2"/>
    <w:rsid w:val="00E269EA"/>
    <w:rsid w:val="00E30659"/>
    <w:rsid w:val="00E42358"/>
    <w:rsid w:val="00E45628"/>
    <w:rsid w:val="00E47916"/>
    <w:rsid w:val="00E606D3"/>
    <w:rsid w:val="00E6623A"/>
    <w:rsid w:val="00E70DF6"/>
    <w:rsid w:val="00E84E9D"/>
    <w:rsid w:val="00EA7DB8"/>
    <w:rsid w:val="00EC1709"/>
    <w:rsid w:val="00EC474D"/>
    <w:rsid w:val="00EC49D6"/>
    <w:rsid w:val="00ED2BC9"/>
    <w:rsid w:val="00EE7EDF"/>
    <w:rsid w:val="00EF53C7"/>
    <w:rsid w:val="00EF715E"/>
    <w:rsid w:val="00F00F2C"/>
    <w:rsid w:val="00F02522"/>
    <w:rsid w:val="00F3446D"/>
    <w:rsid w:val="00F40D03"/>
    <w:rsid w:val="00F42F57"/>
    <w:rsid w:val="00F544D5"/>
    <w:rsid w:val="00F5708B"/>
    <w:rsid w:val="00F77A83"/>
    <w:rsid w:val="00F82742"/>
    <w:rsid w:val="00F85224"/>
    <w:rsid w:val="00F861A5"/>
    <w:rsid w:val="00F86C5F"/>
    <w:rsid w:val="00FB5522"/>
    <w:rsid w:val="00FC49DC"/>
    <w:rsid w:val="00FC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A5BD5-9137-4787-8F76-C36875E3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E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0F"/>
    <w:rPr>
      <w:rFonts w:ascii="Tahoma" w:hAnsi="Tahoma" w:cs="Tahoma"/>
      <w:sz w:val="16"/>
      <w:szCs w:val="16"/>
    </w:rPr>
  </w:style>
  <w:style w:type="character" w:customStyle="1" w:styleId="BalloonTextChar">
    <w:name w:val="Balloon Text Char"/>
    <w:basedOn w:val="DefaultParagraphFont"/>
    <w:link w:val="BalloonText"/>
    <w:uiPriority w:val="99"/>
    <w:semiHidden/>
    <w:rsid w:val="00D5430F"/>
    <w:rPr>
      <w:rFonts w:ascii="Tahoma" w:hAnsi="Tahoma" w:cs="Tahoma"/>
      <w:sz w:val="16"/>
      <w:szCs w:val="16"/>
    </w:rPr>
  </w:style>
  <w:style w:type="table" w:styleId="TableGrid">
    <w:name w:val="Table Grid"/>
    <w:basedOn w:val="TableNormal"/>
    <w:uiPriority w:val="59"/>
    <w:rsid w:val="00D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30F"/>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96ED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E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 HD Ngo</dc:creator>
  <cp:lastModifiedBy>Phung Nguyen</cp:lastModifiedBy>
  <cp:revision>17</cp:revision>
  <dcterms:created xsi:type="dcterms:W3CDTF">2015-02-11T06:55:00Z</dcterms:created>
  <dcterms:modified xsi:type="dcterms:W3CDTF">2015-02-28T19:18:00Z</dcterms:modified>
</cp:coreProperties>
</file>